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D1" w:rsidRPr="00481AD1" w:rsidRDefault="00481AD1" w:rsidP="0048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33400" cy="542925"/>
            <wp:effectExtent l="19050" t="0" r="0" b="0"/>
            <wp:docPr id="1" name="Imagem 1" descr="http://sistema.comprasnet.se.gov.br/i2gov/ModeloHtml/Temp/Modelo_Aviso_arquivo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stema.comprasnet.se.gov.br/i2gov/ModeloHtml/Temp/Modelo_Aviso_arquivos/image0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1AD1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</w:t>
      </w:r>
      <w:r w:rsidRPr="00481AD1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481AD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Governo de Sergipe</w:t>
      </w:r>
      <w:r w:rsidRPr="00481AD1">
        <w:rPr>
          <w:rFonts w:ascii="Verdana" w:eastAsia="Times New Roman" w:hAnsi="Verdana" w:cs="Times New Roman"/>
          <w:b/>
          <w:bCs/>
          <w:color w:val="000000"/>
          <w:sz w:val="20"/>
          <w:lang w:eastAsia="pt-BR"/>
        </w:rPr>
        <w:t> </w:t>
      </w:r>
      <w:r w:rsidRPr="00481AD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br/>
        <w:t>SECRETARIA DE ESTADO DA SAÚDE</w:t>
      </w:r>
      <w:r w:rsidRPr="00481AD1">
        <w:rPr>
          <w:rFonts w:ascii="Verdana" w:eastAsia="Times New Roman" w:hAnsi="Verdana" w:cs="Times New Roman"/>
          <w:b/>
          <w:bCs/>
          <w:color w:val="000000"/>
          <w:sz w:val="20"/>
          <w:lang w:eastAsia="pt-BR"/>
        </w:rPr>
        <w:t> </w:t>
      </w:r>
      <w:r w:rsidRPr="00481AD1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481AD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AV. AUGUSTO FRANCO, 3150, PONTO NOVO - ARACAJU (SE) - CEP. 49097-670 - (079) 3226-8311</w:t>
      </w:r>
    </w:p>
    <w:p w:rsidR="00481AD1" w:rsidRPr="00481AD1" w:rsidRDefault="00481AD1" w:rsidP="0048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81AD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p w:rsidR="00481AD1" w:rsidRPr="00481AD1" w:rsidRDefault="00481AD1" w:rsidP="0048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81AD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Processo: DISPENSA EMERGENCIAL - DE0053/2019</w:t>
      </w:r>
    </w:p>
    <w:p w:rsidR="00481AD1" w:rsidRPr="00481AD1" w:rsidRDefault="00481AD1" w:rsidP="0048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81AD1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81AD1" w:rsidRPr="00481AD1" w:rsidRDefault="00481AD1" w:rsidP="0048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81AD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AVISO</w:t>
      </w:r>
    </w:p>
    <w:p w:rsidR="00481AD1" w:rsidRPr="00481AD1" w:rsidRDefault="00481AD1" w:rsidP="0048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81AD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481AD1" w:rsidRPr="00481AD1" w:rsidTr="00481AD1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AD1" w:rsidRPr="00481AD1" w:rsidRDefault="00481AD1" w:rsidP="0048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81AD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O(</w:t>
            </w:r>
            <w:proofErr w:type="gramEnd"/>
            <w:r w:rsidRPr="00481AD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A), SES em conformidade com o ART. 24, INCISO IV, LEI 8.666/93 , e suas alterações posteriores, os Decretos Estaduais nº 26.531, de 14/10/2009, e nº 26.533 15/10/2009, torna público que fará realizar, por meio do portal www.comprasnet.se.gov.br , o processo</w:t>
            </w:r>
            <w:r w:rsidRPr="00481AD1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481AD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DISPENSA EMERGENCIAL - DE0053/2019</w:t>
            </w:r>
            <w:r w:rsidRPr="00481AD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 objetivando a aquisição/contratação dos materiais/serviços especificados a seguir:</w:t>
            </w:r>
          </w:p>
        </w:tc>
      </w:tr>
    </w:tbl>
    <w:p w:rsidR="00481AD1" w:rsidRPr="00481AD1" w:rsidRDefault="00481AD1" w:rsidP="0048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81AD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481AD1" w:rsidRPr="00481AD1" w:rsidTr="00481AD1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AD1" w:rsidRPr="00481AD1" w:rsidRDefault="00481AD1" w:rsidP="0048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1AD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Objeto</w:t>
            </w:r>
          </w:p>
        </w:tc>
      </w:tr>
      <w:tr w:rsidR="00481AD1" w:rsidRPr="00481AD1" w:rsidTr="00481AD1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AD1" w:rsidRPr="00481AD1" w:rsidRDefault="00481AD1" w:rsidP="0048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1AD1">
              <w:rPr>
                <w:rFonts w:ascii="Verdana" w:eastAsia="Times New Roman" w:hAnsi="Verdana" w:cs="Times New Roman"/>
                <w:sz w:val="20"/>
                <w:lang w:eastAsia="pt-BR"/>
              </w:rPr>
              <w:t xml:space="preserve">AQUISIÇÃO DO MEDICAMENTO XARELTO (RIVAROXABANA) 20MG EM FAVOR DE ELIANA DOS SANTOS MATOS EM CUMPRIMENTO A LIMINAR N°201871001538. DEVE SER </w:t>
            </w:r>
            <w:proofErr w:type="gramStart"/>
            <w:r w:rsidRPr="00481AD1">
              <w:rPr>
                <w:rFonts w:ascii="Verdana" w:eastAsia="Times New Roman" w:hAnsi="Verdana" w:cs="Times New Roman"/>
                <w:sz w:val="20"/>
                <w:lang w:eastAsia="pt-BR"/>
              </w:rPr>
              <w:t>APLICADA O CAP/PMVG</w:t>
            </w:r>
            <w:proofErr w:type="gramEnd"/>
            <w:r w:rsidRPr="00481AD1">
              <w:rPr>
                <w:rFonts w:ascii="Verdana" w:eastAsia="Times New Roman" w:hAnsi="Verdana" w:cs="Times New Roman"/>
                <w:sz w:val="20"/>
                <w:lang w:eastAsia="pt-BR"/>
              </w:rPr>
              <w:t>.</w:t>
            </w:r>
          </w:p>
        </w:tc>
      </w:tr>
    </w:tbl>
    <w:p w:rsidR="00481AD1" w:rsidRPr="00481AD1" w:rsidRDefault="00481AD1" w:rsidP="0048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81AD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481AD1" w:rsidRPr="00481AD1" w:rsidTr="00481AD1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AD1" w:rsidRPr="00481AD1" w:rsidRDefault="00481AD1" w:rsidP="0048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1AD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Sessão Pública</w:t>
            </w:r>
          </w:p>
        </w:tc>
      </w:tr>
      <w:tr w:rsidR="00481AD1" w:rsidRPr="00481AD1" w:rsidTr="00481AD1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04"/>
              <w:gridCol w:w="2300"/>
            </w:tblGrid>
            <w:tr w:rsidR="00481AD1" w:rsidRPr="00481AD1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81AD1" w:rsidRPr="00481AD1" w:rsidRDefault="00481AD1" w:rsidP="00481A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81AD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Início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1AD1" w:rsidRPr="00481AD1" w:rsidRDefault="00481AD1" w:rsidP="00481A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81AD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 xml:space="preserve">5/2/2019 </w:t>
                  </w:r>
                  <w:proofErr w:type="gramStart"/>
                  <w:r w:rsidRPr="00481AD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11:30</w:t>
                  </w:r>
                  <w:proofErr w:type="gramEnd"/>
                  <w:r w:rsidRPr="00481AD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:00</w:t>
                  </w:r>
                </w:p>
              </w:tc>
            </w:tr>
            <w:tr w:rsidR="00481AD1" w:rsidRPr="00481AD1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81AD1" w:rsidRPr="00481AD1" w:rsidRDefault="00481AD1" w:rsidP="00481A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81AD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Encerramento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1AD1" w:rsidRPr="00481AD1" w:rsidRDefault="00481AD1" w:rsidP="00481A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81AD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 xml:space="preserve">8/2/2019 </w:t>
                  </w:r>
                  <w:proofErr w:type="gramStart"/>
                  <w:r w:rsidRPr="00481AD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11:30</w:t>
                  </w:r>
                  <w:proofErr w:type="gramEnd"/>
                  <w:r w:rsidRPr="00481AD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:00</w:t>
                  </w:r>
                </w:p>
              </w:tc>
            </w:tr>
          </w:tbl>
          <w:p w:rsidR="00481AD1" w:rsidRPr="00481AD1" w:rsidRDefault="00481AD1" w:rsidP="00481AD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</w:tr>
    </w:tbl>
    <w:p w:rsidR="00481AD1" w:rsidRPr="00481AD1" w:rsidRDefault="00481AD1" w:rsidP="0048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81AD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481AD1" w:rsidRPr="00481AD1" w:rsidTr="00481AD1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AD1" w:rsidRPr="00481AD1" w:rsidRDefault="00481AD1" w:rsidP="0048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1AD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Materiais/Serviços</w:t>
            </w:r>
          </w:p>
        </w:tc>
      </w:tr>
      <w:tr w:rsidR="00481AD1" w:rsidRPr="00481AD1" w:rsidTr="00481AD1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AD1" w:rsidRPr="00481AD1" w:rsidRDefault="00481AD1" w:rsidP="00481AD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481AD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Lote </w:t>
            </w:r>
            <w:proofErr w:type="gramStart"/>
            <w:r w:rsidRPr="00481AD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  <w:tbl>
            <w:tblPr>
              <w:tblW w:w="18420" w:type="dxa"/>
              <w:jc w:val="center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245"/>
              <w:gridCol w:w="2130"/>
              <w:gridCol w:w="10470"/>
              <w:gridCol w:w="2730"/>
              <w:gridCol w:w="1845"/>
            </w:tblGrid>
            <w:tr w:rsidR="00481AD1" w:rsidRPr="00481AD1">
              <w:trPr>
                <w:tblCellSpacing w:w="15" w:type="dxa"/>
                <w:jc w:val="center"/>
              </w:trPr>
              <w:tc>
                <w:tcPr>
                  <w:tcW w:w="1200" w:type="dxa"/>
                  <w:vAlign w:val="center"/>
                  <w:hideMark/>
                </w:tcPr>
                <w:p w:rsidR="00481AD1" w:rsidRPr="00481AD1" w:rsidRDefault="00481AD1" w:rsidP="00481A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481AD1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Item</w:t>
                  </w:r>
                </w:p>
              </w:tc>
              <w:tc>
                <w:tcPr>
                  <w:tcW w:w="2100" w:type="dxa"/>
                  <w:vAlign w:val="center"/>
                  <w:hideMark/>
                </w:tcPr>
                <w:p w:rsidR="00481AD1" w:rsidRPr="00481AD1" w:rsidRDefault="00481AD1" w:rsidP="00481A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481AD1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Código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1AD1" w:rsidRPr="00481AD1" w:rsidRDefault="00481AD1" w:rsidP="00481A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481AD1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:rsidR="00481AD1" w:rsidRPr="00481AD1" w:rsidRDefault="00481AD1" w:rsidP="00481A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481AD1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Unidade</w:t>
                  </w: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481AD1" w:rsidRPr="00481AD1" w:rsidRDefault="00481AD1" w:rsidP="00481A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481AD1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Qtd</w:t>
                  </w:r>
                </w:p>
              </w:tc>
            </w:tr>
            <w:tr w:rsidR="00481AD1" w:rsidRPr="00481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481AD1" w:rsidRPr="00481AD1" w:rsidRDefault="00481AD1" w:rsidP="00481A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481AD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481AD1" w:rsidRPr="00481AD1" w:rsidRDefault="00481AD1" w:rsidP="00481A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481AD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359550-1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481AD1" w:rsidRPr="00481AD1" w:rsidRDefault="00481AD1" w:rsidP="00481AD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481AD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 xml:space="preserve">RIVAROXABANA - CONCENTRACAO/DOSAGEM 20 </w:t>
                  </w:r>
                  <w:proofErr w:type="gramStart"/>
                  <w:r w:rsidRPr="00481AD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MG,</w:t>
                  </w:r>
                  <w:proofErr w:type="gramEnd"/>
                  <w:r w:rsidRPr="00481AD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FORMA FARMACEUTICA COMPRIMIDO REVESTIDO,VIA DE ADMINISTRACAO ORAL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481AD1" w:rsidRPr="00481AD1" w:rsidRDefault="00481AD1" w:rsidP="00481A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481AD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COMPRIMIDO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481AD1" w:rsidRPr="00481AD1" w:rsidRDefault="00481AD1" w:rsidP="00481A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481AD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180</w:t>
                  </w:r>
                </w:p>
              </w:tc>
            </w:tr>
          </w:tbl>
          <w:p w:rsidR="00481AD1" w:rsidRPr="00481AD1" w:rsidRDefault="00481AD1" w:rsidP="00481AD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</w:tr>
    </w:tbl>
    <w:p w:rsidR="00481AD1" w:rsidRPr="00481AD1" w:rsidRDefault="00481AD1" w:rsidP="0048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81AD1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481AD1" w:rsidRPr="00481AD1" w:rsidTr="00481AD1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AD1" w:rsidRPr="00481AD1" w:rsidRDefault="00481AD1" w:rsidP="0048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1AD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Local de Entrega/Execução</w:t>
            </w:r>
          </w:p>
        </w:tc>
      </w:tr>
      <w:tr w:rsidR="00481AD1" w:rsidRPr="00481AD1" w:rsidTr="00481AD1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AD1" w:rsidRPr="00481AD1" w:rsidRDefault="00481AD1" w:rsidP="0048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1AD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AV. AUGUSTO FRANCO, 3150, PONTO NOVO - ARACAJU (SE) - CEP. 49097-670</w:t>
            </w:r>
          </w:p>
        </w:tc>
      </w:tr>
      <w:tr w:rsidR="00481AD1" w:rsidRPr="00481AD1" w:rsidTr="00481AD1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AD1" w:rsidRPr="00481AD1" w:rsidRDefault="00481AD1" w:rsidP="0048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1AD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Prazo de entrega conforme §4º do art. 40 da Lei Federal 8.666/1993.</w:t>
            </w:r>
          </w:p>
        </w:tc>
      </w:tr>
    </w:tbl>
    <w:p w:rsidR="00481AD1" w:rsidRPr="00481AD1" w:rsidRDefault="00481AD1" w:rsidP="0048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81AD1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481AD1" w:rsidRPr="00481AD1" w:rsidTr="00481AD1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AD1" w:rsidRPr="00481AD1" w:rsidRDefault="00481AD1" w:rsidP="0048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1AD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De acordo com o disposto na Instrução Normativa </w:t>
            </w:r>
            <w:proofErr w:type="spellStart"/>
            <w:r w:rsidRPr="00481AD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Sead</w:t>
            </w:r>
            <w:proofErr w:type="spellEnd"/>
            <w:r w:rsidRPr="00481AD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nº 004/2008, após o horário indicado no campo “Encerramento da Disputa” transcorrerá período de tempo de até 10 </w:t>
            </w:r>
            <w:proofErr w:type="spellStart"/>
            <w:r w:rsidRPr="00481AD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min</w:t>
            </w:r>
            <w:proofErr w:type="spellEnd"/>
            <w:r w:rsidRPr="00481AD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(dez minutos), definido ALEATORIAMENTE pelo sistema </w:t>
            </w:r>
            <w:proofErr w:type="spellStart"/>
            <w:proofErr w:type="gramStart"/>
            <w:r w:rsidRPr="00481AD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Comprasnet</w:t>
            </w:r>
            <w:proofErr w:type="spellEnd"/>
            <w:r w:rsidRPr="00481AD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</w:t>
            </w:r>
            <w:proofErr w:type="gramEnd"/>
            <w:r w:rsidRPr="00481AD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SE, findo o qual será automaticamente encerrado o recebimento de lances para o item ou lote.</w:t>
            </w:r>
          </w:p>
        </w:tc>
      </w:tr>
    </w:tbl>
    <w:p w:rsidR="00481AD1" w:rsidRPr="00481AD1" w:rsidRDefault="00481AD1" w:rsidP="0048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81AD1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81AD1" w:rsidRPr="00481AD1" w:rsidRDefault="00481AD1" w:rsidP="0048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81AD1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Aracaju/SE, 05/Fev de 2019 às </w:t>
      </w:r>
      <w:proofErr w:type="gramStart"/>
      <w:r w:rsidRPr="00481AD1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11:21</w:t>
      </w:r>
      <w:proofErr w:type="gramEnd"/>
    </w:p>
    <w:p w:rsidR="00481AD1" w:rsidRPr="00481AD1" w:rsidRDefault="00481AD1" w:rsidP="0048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81AD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ADILENE SÁ DOS SANTOS</w:t>
      </w:r>
    </w:p>
    <w:p w:rsidR="00481AD1" w:rsidRPr="00481AD1" w:rsidRDefault="00481AD1" w:rsidP="0048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81AD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79 3226-8328</w:t>
      </w:r>
    </w:p>
    <w:p w:rsidR="003965E9" w:rsidRPr="00481AD1" w:rsidRDefault="00481AD1" w:rsidP="0048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81AD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adilene.santos@saude.se.gov.br</w:t>
      </w:r>
    </w:p>
    <w:sectPr w:rsidR="003965E9" w:rsidRPr="00481AD1" w:rsidSect="003965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AD1"/>
    <w:rsid w:val="003965E9"/>
    <w:rsid w:val="0048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81AD1"/>
  </w:style>
  <w:style w:type="character" w:customStyle="1" w:styleId="grame">
    <w:name w:val="grame"/>
    <w:basedOn w:val="Fontepargpadro"/>
    <w:rsid w:val="00481AD1"/>
  </w:style>
  <w:style w:type="paragraph" w:styleId="Textodebalo">
    <w:name w:val="Balloon Text"/>
    <w:basedOn w:val="Normal"/>
    <w:link w:val="TextodebaloChar"/>
    <w:uiPriority w:val="99"/>
    <w:semiHidden/>
    <w:unhideWhenUsed/>
    <w:rsid w:val="0048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flrdutra</dc:creator>
  <cp:lastModifiedBy>flrdutra</cp:lastModifiedBy>
  <cp:revision>1</cp:revision>
  <cp:lastPrinted>2019-02-05T14:19:00Z</cp:lastPrinted>
  <dcterms:created xsi:type="dcterms:W3CDTF">2019-02-05T14:19:00Z</dcterms:created>
  <dcterms:modified xsi:type="dcterms:W3CDTF">2019-02-05T14:20:00Z</dcterms:modified>
</cp:coreProperties>
</file>